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2F" w:rsidRDefault="008B692F" w:rsidP="000B0F57">
      <w:pPr>
        <w:jc w:val="center"/>
        <w:rPr>
          <w:b/>
          <w:i/>
          <w:sz w:val="28"/>
          <w:szCs w:val="28"/>
        </w:rPr>
      </w:pPr>
    </w:p>
    <w:p w:rsidR="00185C3E" w:rsidRDefault="000B0F57" w:rsidP="000B0F57">
      <w:pPr>
        <w:jc w:val="center"/>
        <w:rPr>
          <w:b/>
          <w:i/>
          <w:sz w:val="28"/>
          <w:szCs w:val="28"/>
        </w:rPr>
      </w:pPr>
      <w:r w:rsidRPr="00185C3E">
        <w:rPr>
          <w:b/>
          <w:i/>
          <w:sz w:val="28"/>
          <w:szCs w:val="28"/>
        </w:rPr>
        <w:t xml:space="preserve">Отчет </w:t>
      </w:r>
    </w:p>
    <w:p w:rsidR="000B0F57" w:rsidRPr="00185C3E" w:rsidRDefault="000B0F57" w:rsidP="000B0F57">
      <w:pPr>
        <w:jc w:val="center"/>
        <w:rPr>
          <w:b/>
          <w:i/>
          <w:sz w:val="28"/>
          <w:szCs w:val="28"/>
        </w:rPr>
      </w:pPr>
      <w:r w:rsidRPr="00185C3E">
        <w:rPr>
          <w:b/>
          <w:i/>
          <w:sz w:val="28"/>
          <w:szCs w:val="28"/>
        </w:rPr>
        <w:t>об исполнении муниципального задания муниципальным дошкольным образовательным  учреждением</w:t>
      </w:r>
    </w:p>
    <w:p w:rsidR="000B0F57" w:rsidRPr="008C27BB" w:rsidRDefault="000B0F57" w:rsidP="000B0F57">
      <w:pPr>
        <w:jc w:val="center"/>
        <w:rPr>
          <w:b/>
          <w:sz w:val="28"/>
          <w:szCs w:val="28"/>
          <w:u w:val="single"/>
        </w:rPr>
      </w:pPr>
      <w:r w:rsidRPr="00185C3E">
        <w:rPr>
          <w:b/>
          <w:i/>
          <w:sz w:val="28"/>
          <w:szCs w:val="28"/>
        </w:rPr>
        <w:t xml:space="preserve">детский сад с. Белый Колодезь Вейделевского района Белгородской области                                                                         по состоянию </w:t>
      </w:r>
      <w:r w:rsidR="00185C3E">
        <w:rPr>
          <w:b/>
          <w:sz w:val="28"/>
          <w:szCs w:val="28"/>
          <w:u w:val="single"/>
        </w:rPr>
        <w:t>15.01.2015 (за 2014 год)</w:t>
      </w:r>
    </w:p>
    <w:p w:rsidR="000B0F57" w:rsidRPr="002679F7" w:rsidRDefault="000B0F57" w:rsidP="000B0F57">
      <w:pPr>
        <w:jc w:val="center"/>
        <w:rPr>
          <w:color w:val="0000FF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4580"/>
        <w:gridCol w:w="1373"/>
        <w:gridCol w:w="2286"/>
        <w:gridCol w:w="1792"/>
        <w:gridCol w:w="2404"/>
        <w:gridCol w:w="2385"/>
      </w:tblGrid>
      <w:tr w:rsidR="000B0F57" w:rsidRPr="002679F7" w:rsidTr="005566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Фактическое значение за отчетный финансовый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Источни</w:t>
            </w:r>
            <w:proofErr w:type="gramStart"/>
            <w:r w:rsidRPr="002679F7">
              <w:rPr>
                <w:sz w:val="28"/>
                <w:szCs w:val="28"/>
              </w:rPr>
              <w:t>к(</w:t>
            </w:r>
            <w:proofErr w:type="gramEnd"/>
            <w:r w:rsidRPr="002679F7">
              <w:rPr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Освоение общеобразовательной программы дошкольного образования  учреждения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04105E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  <w:lang w:val="en-US"/>
              </w:rPr>
            </w:pPr>
            <w:r w:rsidRPr="0004105E">
              <w:rPr>
                <w:sz w:val="28"/>
                <w:szCs w:val="28"/>
              </w:rPr>
              <w:t>100</w:t>
            </w:r>
            <w:r w:rsidRPr="0004105E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6B6050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78181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Результаты мониторинга образовательного процесса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Удовлетворённость потребителей качеством предоставляемой муниципальной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6B6050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6B6050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78181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Результаты анкетирования,  мониторинг родителей</w:t>
            </w:r>
          </w:p>
          <w:p w:rsidR="00BF293F" w:rsidRPr="002679F7" w:rsidRDefault="00BF293F" w:rsidP="0078181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(законных представителей)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Уровень готовности  выпускников к обучению в школе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воспитателей и родителей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78181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Результаты мониторинга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Соответствие персонала, оказывающего образовательную услугу:</w:t>
            </w:r>
          </w:p>
          <w:p w:rsidR="00BF293F" w:rsidRPr="002679F7" w:rsidRDefault="00BF293F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  <w:p w:rsidR="00BF293F" w:rsidRPr="002679F7" w:rsidRDefault="00BF293F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Укомплектованность педагогическими кадрами: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6B6050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  <w:lang w:val="en-US"/>
              </w:rPr>
            </w:pPr>
            <w:r w:rsidRPr="006B605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6B6050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  <w:lang w:val="en-US"/>
              </w:rPr>
            </w:pPr>
            <w:r w:rsidRPr="006B605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78181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  <w:p w:rsidR="00BF293F" w:rsidRPr="002679F7" w:rsidRDefault="00BF293F" w:rsidP="0078181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  <w:p w:rsidR="00BF293F" w:rsidRPr="002679F7" w:rsidRDefault="00BF293F" w:rsidP="0078181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  <w:p w:rsidR="00BF293F" w:rsidRPr="002679F7" w:rsidRDefault="00BF293F" w:rsidP="0078181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Статистический отчет 85-к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lastRenderedPageBreak/>
              <w:t xml:space="preserve">  % педагогических работников с высшим профессиональным образованием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ind w:left="720"/>
              <w:jc w:val="center"/>
              <w:outlineLvl w:val="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ind w:left="720"/>
              <w:jc w:val="center"/>
              <w:outlineLvl w:val="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78181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Статистический отчет 85-к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 % педагогических работников, имеющих высшую и  первую квалификационные категории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ind w:left="720"/>
              <w:jc w:val="center"/>
              <w:outlineLvl w:val="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ind w:left="720"/>
              <w:jc w:val="center"/>
              <w:outlineLvl w:val="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78181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Статистический отчет 85-к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 педагогов, аттестованных на соответствие занимаемой должности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6B6050" w:rsidRDefault="00BF293F" w:rsidP="00BF293F">
            <w:pPr>
              <w:autoSpaceDE w:val="0"/>
              <w:autoSpaceDN w:val="0"/>
              <w:adjustRightInd w:val="0"/>
              <w:ind w:left="720"/>
              <w:jc w:val="center"/>
              <w:outlineLvl w:val="3"/>
              <w:rPr>
                <w:sz w:val="28"/>
                <w:szCs w:val="28"/>
                <w:lang w:val="en-US"/>
              </w:rPr>
            </w:pPr>
            <w:r w:rsidRPr="006B6050">
              <w:rPr>
                <w:sz w:val="28"/>
                <w:szCs w:val="28"/>
              </w:rPr>
              <w:t>0</w:t>
            </w:r>
            <w:r w:rsidRPr="006B6050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F44418" w:rsidRDefault="00BF293F" w:rsidP="00BF293F">
            <w:pPr>
              <w:autoSpaceDE w:val="0"/>
              <w:autoSpaceDN w:val="0"/>
              <w:adjustRightInd w:val="0"/>
              <w:ind w:left="720"/>
              <w:jc w:val="center"/>
              <w:outlineLvl w:val="3"/>
              <w:rPr>
                <w:sz w:val="28"/>
                <w:szCs w:val="28"/>
              </w:rPr>
            </w:pPr>
            <w:r w:rsidRPr="006B6050">
              <w:rPr>
                <w:sz w:val="28"/>
                <w:szCs w:val="28"/>
              </w:rPr>
              <w:t>0</w:t>
            </w:r>
            <w:r w:rsidRPr="00F44418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78181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Статистический отчет 85-к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 Численность </w:t>
            </w:r>
            <w:proofErr w:type="gramStart"/>
            <w:r w:rsidRPr="002679F7">
              <w:rPr>
                <w:sz w:val="28"/>
                <w:szCs w:val="28"/>
              </w:rPr>
              <w:t>обучающихся</w:t>
            </w:r>
            <w:proofErr w:type="gramEnd"/>
            <w:r w:rsidRPr="002679F7">
              <w:rPr>
                <w:sz w:val="28"/>
                <w:szCs w:val="28"/>
              </w:rPr>
              <w:t xml:space="preserve">   в дошкольной образовательной организации в расчете</w:t>
            </w:r>
          </w:p>
          <w:p w:rsidR="00BF293F" w:rsidRPr="002679F7" w:rsidRDefault="00BF293F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на 1 педагогического работника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 о важности дошкольного обучения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1.Соответствие развивающей предметно - пространственной среды МДОУ  образовательной программе дошкольного образования, реализуемой в учреждении, требованиям ФГОС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78181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Отчет МДОУ, результаты мониторинга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2.Оснащенность  МДОУ  учебно - методическим материалом в  соответствии с реализуемой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Недостаточное финансирование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78181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Отчет МДОУ, результаты мониторинга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3. Создание  в МДОУ  условий для получения  детьми с ОВЗ дошкольного образования  по адаптированным  программам дошкольного образования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78181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Результаты мониторинга, анкетирование  родителей</w:t>
            </w:r>
          </w:p>
          <w:p w:rsidR="00BF293F" w:rsidRPr="002679F7" w:rsidRDefault="00BF293F" w:rsidP="0078181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(законных представителей)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4. Количество жалоб потребителей на качество оказания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78181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Книга регистрации обращений </w:t>
            </w:r>
            <w:r w:rsidRPr="002679F7">
              <w:rPr>
                <w:sz w:val="28"/>
                <w:szCs w:val="28"/>
              </w:rPr>
              <w:lastRenderedPageBreak/>
              <w:t>граждан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lastRenderedPageBreak/>
              <w:t>5. Функционирование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043562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036252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 нарушением теплового режима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78181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Статистический отчет 85-к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6. Уровень заболеваемости детей (число дней про</w:t>
            </w:r>
            <w:r w:rsidRPr="002679F7">
              <w:rPr>
                <w:sz w:val="28"/>
                <w:szCs w:val="28"/>
              </w:rPr>
              <w:softHyphen/>
              <w:t>пусков  по болезни в рас</w:t>
            </w:r>
            <w:r w:rsidRPr="002679F7">
              <w:rPr>
                <w:sz w:val="28"/>
                <w:szCs w:val="28"/>
              </w:rPr>
              <w:softHyphen/>
              <w:t>чете на одного ребенка)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Ед.</w:t>
            </w:r>
          </w:p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 нарушением теплового режима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78181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Статистический отчет 85-к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  <w:proofErr w:type="gramStart"/>
            <w:r w:rsidRPr="002679F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679F7">
              <w:rPr>
                <w:rFonts w:ascii="Times New Roman" w:hAnsi="Times New Roman" w:cs="Times New Roman"/>
                <w:b/>
                <w:sz w:val="28"/>
                <w:szCs w:val="28"/>
              </w:rPr>
              <w:t>, получающих дошкольное образование, содержание, присмотр и уход.</w:t>
            </w:r>
          </w:p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Отчеты по формам: РИК-78, годовой отчет, сведения МДОУ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Дети в возрасте до 3 лет.</w:t>
            </w:r>
          </w:p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- посещающих ГКП (до 5 часов)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- посещающих группы сокращенного дня (от 8 до 10,5 часов)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-посещающих </w:t>
            </w:r>
            <w:proofErr w:type="gramStart"/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группы полного дня</w:t>
            </w:r>
            <w:proofErr w:type="gramEnd"/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 (12 часов)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Дети от 3 до 7 лет.</w:t>
            </w:r>
          </w:p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- посещающих ГКП (до 5 часов)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- посещающих группы сокращенного дня (от 8 до 10,5 часов)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-посещающих </w:t>
            </w:r>
            <w:proofErr w:type="gramStart"/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группы полного дня</w:t>
            </w:r>
            <w:proofErr w:type="gramEnd"/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 (12 часов)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b/>
                <w:sz w:val="28"/>
                <w:szCs w:val="28"/>
              </w:rPr>
              <w:t>Число функционирующих групп и детей  в них  (без ГКП):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Отчеты по формам: РИК-78, годовой отчет, сведения МДОУ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Посещают группы компенсирующей направленности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Посещают группы комбинированной направленности.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Посещают группы общеразвивающей направленности.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В том числе разновозрастные 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</w:tr>
      <w:tr w:rsidR="00BF293F" w:rsidRPr="002679F7" w:rsidTr="00BF29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детей – инвалидов, посещающих образовательное учреж</w:t>
            </w:r>
            <w:r w:rsidRPr="002679F7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Отчеты по формам: РИК-78, годовой отчет, сведения МДОУ</w:t>
            </w:r>
          </w:p>
        </w:tc>
      </w:tr>
    </w:tbl>
    <w:p w:rsidR="000B0F57" w:rsidRPr="002679F7" w:rsidRDefault="000B0F57" w:rsidP="000B0F57">
      <w:pPr>
        <w:jc w:val="center"/>
        <w:rPr>
          <w:sz w:val="28"/>
          <w:szCs w:val="28"/>
        </w:rPr>
      </w:pPr>
    </w:p>
    <w:p w:rsidR="008B692F" w:rsidRDefault="00F021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8B692F" w:rsidRDefault="008B692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B692F" w:rsidRDefault="008B692F">
      <w:pPr>
        <w:spacing w:after="200" w:line="276" w:lineRule="auto"/>
        <w:rPr>
          <w:sz w:val="28"/>
          <w:szCs w:val="28"/>
        </w:rPr>
      </w:pPr>
    </w:p>
    <w:p w:rsidR="000B0F57" w:rsidRDefault="008B692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F293F" w:rsidRPr="00920705">
        <w:rPr>
          <w:sz w:val="28"/>
          <w:szCs w:val="28"/>
        </w:rPr>
        <w:t>Заведующий МДОУ</w:t>
      </w:r>
      <w:r w:rsidR="00920705">
        <w:rPr>
          <w:sz w:val="28"/>
          <w:szCs w:val="28"/>
        </w:rPr>
        <w:t xml:space="preserve">                                                                                  Т. А. Блинова.</w:t>
      </w:r>
      <w:r w:rsidR="00BF293F">
        <w:rPr>
          <w:sz w:val="28"/>
          <w:szCs w:val="28"/>
        </w:rPr>
        <w:t xml:space="preserve"> </w:t>
      </w:r>
      <w:r w:rsidR="000B0F57">
        <w:rPr>
          <w:sz w:val="28"/>
          <w:szCs w:val="28"/>
        </w:rPr>
        <w:br w:type="page"/>
      </w:r>
    </w:p>
    <w:p w:rsidR="000B0F57" w:rsidRPr="002679F7" w:rsidRDefault="000B0F57" w:rsidP="000B0F57">
      <w:pPr>
        <w:jc w:val="center"/>
        <w:rPr>
          <w:sz w:val="28"/>
          <w:szCs w:val="28"/>
        </w:rPr>
      </w:pPr>
      <w:r w:rsidRPr="002679F7">
        <w:rPr>
          <w:sz w:val="28"/>
          <w:szCs w:val="28"/>
        </w:rPr>
        <w:lastRenderedPageBreak/>
        <w:t>9.2. Форма отчета об исполнении муниципального задания за отчетный период (год)</w:t>
      </w:r>
    </w:p>
    <w:p w:rsidR="000B0F57" w:rsidRPr="002679F7" w:rsidRDefault="000B0F57" w:rsidP="000B0F57">
      <w:pPr>
        <w:jc w:val="center"/>
        <w:rPr>
          <w:sz w:val="28"/>
          <w:szCs w:val="28"/>
        </w:rPr>
      </w:pPr>
      <w:r w:rsidRPr="002679F7">
        <w:rPr>
          <w:sz w:val="28"/>
          <w:szCs w:val="28"/>
        </w:rPr>
        <w:t>Отчет об исполнении муниципального задания муниципальным  дошкольным образовательным  учреждением</w:t>
      </w:r>
    </w:p>
    <w:p w:rsidR="000B0F57" w:rsidRPr="00F44418" w:rsidRDefault="000B0F57" w:rsidP="000B0F57">
      <w:pPr>
        <w:jc w:val="center"/>
        <w:rPr>
          <w:b/>
          <w:sz w:val="28"/>
          <w:szCs w:val="28"/>
          <w:u w:val="single"/>
        </w:rPr>
      </w:pPr>
      <w:r w:rsidRPr="00F547EA">
        <w:rPr>
          <w:sz w:val="28"/>
          <w:szCs w:val="28"/>
        </w:rPr>
        <w:t xml:space="preserve">детский сад с. Белый Колодезь Вейделевского района Белгородской области                                                                         </w:t>
      </w:r>
      <w:r w:rsidRPr="002679F7">
        <w:rPr>
          <w:sz w:val="28"/>
          <w:szCs w:val="28"/>
        </w:rPr>
        <w:t xml:space="preserve">                   по состоянию </w:t>
      </w:r>
      <w:r w:rsidRPr="00F44418">
        <w:rPr>
          <w:b/>
          <w:sz w:val="28"/>
          <w:szCs w:val="28"/>
          <w:u w:val="single"/>
        </w:rPr>
        <w:t xml:space="preserve">на </w:t>
      </w:r>
      <w:r w:rsidR="00185C3E">
        <w:rPr>
          <w:b/>
          <w:sz w:val="28"/>
          <w:szCs w:val="28"/>
          <w:u w:val="single"/>
        </w:rPr>
        <w:t>15.01.2015 (за 2014 год)</w:t>
      </w:r>
    </w:p>
    <w:p w:rsidR="000B0F57" w:rsidRPr="002679F7" w:rsidRDefault="000B0F57" w:rsidP="000B0F57">
      <w:pPr>
        <w:jc w:val="center"/>
        <w:rPr>
          <w:color w:val="0000FF"/>
          <w:sz w:val="28"/>
          <w:szCs w:val="28"/>
        </w:rPr>
      </w:pPr>
    </w:p>
    <w:tbl>
      <w:tblPr>
        <w:tblW w:w="479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5851"/>
        <w:gridCol w:w="773"/>
        <w:gridCol w:w="1544"/>
        <w:gridCol w:w="1956"/>
        <w:gridCol w:w="1066"/>
        <w:gridCol w:w="3025"/>
      </w:tblGrid>
      <w:tr w:rsidR="000B0F57" w:rsidRPr="002679F7" w:rsidTr="00BF293F">
        <w:trPr>
          <w:tblCellSpacing w:w="0" w:type="dxa"/>
        </w:trPr>
        <w:tc>
          <w:tcPr>
            <w:tcW w:w="20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Ед. </w:t>
            </w:r>
            <w:proofErr w:type="spellStart"/>
            <w:r w:rsidRPr="002679F7">
              <w:rPr>
                <w:sz w:val="28"/>
                <w:szCs w:val="28"/>
              </w:rPr>
              <w:t>изм</w:t>
            </w:r>
            <w:proofErr w:type="spellEnd"/>
            <w:r w:rsidRPr="002679F7">
              <w:rPr>
                <w:sz w:val="28"/>
                <w:szCs w:val="28"/>
              </w:rPr>
              <w:t>.</w:t>
            </w:r>
          </w:p>
        </w:tc>
        <w:tc>
          <w:tcPr>
            <w:tcW w:w="54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План на год</w:t>
            </w:r>
          </w:p>
        </w:tc>
        <w:tc>
          <w:tcPr>
            <w:tcW w:w="68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Факт за год</w:t>
            </w:r>
          </w:p>
        </w:tc>
        <w:tc>
          <w:tcPr>
            <w:tcW w:w="14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 выполнения</w:t>
            </w:r>
          </w:p>
        </w:tc>
      </w:tr>
      <w:tr w:rsidR="000B0F57" w:rsidRPr="002679F7" w:rsidTr="00BF293F">
        <w:trPr>
          <w:tblCellSpacing w:w="0" w:type="dxa"/>
        </w:trPr>
        <w:tc>
          <w:tcPr>
            <w:tcW w:w="205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к</w:t>
            </w:r>
          </w:p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плану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к соответствующему</w:t>
            </w:r>
          </w:p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периоду предыдущего года</w:t>
            </w:r>
          </w:p>
        </w:tc>
      </w:tr>
      <w:tr w:rsidR="000B0F57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1. Освоение общеобразовательной программы дошкольного образования  учреждения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0F57" w:rsidRPr="0004105E" w:rsidRDefault="000B0F57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  <w:lang w:val="en-US"/>
              </w:rPr>
            </w:pPr>
            <w:r w:rsidRPr="0004105E">
              <w:rPr>
                <w:sz w:val="28"/>
                <w:szCs w:val="28"/>
              </w:rPr>
              <w:t>100</w:t>
            </w:r>
            <w:r w:rsidRPr="0004105E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0F57" w:rsidRPr="006B6050" w:rsidRDefault="000B0F57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0F57" w:rsidRPr="002679F7" w:rsidRDefault="000B0F57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C66A20" w:rsidRDefault="007335D3" w:rsidP="00733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0F57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</w:p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0F57" w:rsidRPr="006B6050" w:rsidRDefault="000B0F57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0F57" w:rsidRPr="006B6050" w:rsidRDefault="000B0F57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0F57" w:rsidRPr="002679F7" w:rsidRDefault="000B0F57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C66A20" w:rsidRDefault="007335D3" w:rsidP="00733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0F57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3. Уровень готовности  выпускников к обучению в школе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0F57" w:rsidRPr="00C66A20" w:rsidRDefault="000B0F57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C66A20">
              <w:rPr>
                <w:sz w:val="28"/>
                <w:szCs w:val="28"/>
              </w:rPr>
              <w:t>92%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0F57" w:rsidRPr="00C66A20" w:rsidRDefault="000B0F57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C66A20">
              <w:rPr>
                <w:sz w:val="28"/>
                <w:szCs w:val="28"/>
              </w:rPr>
              <w:t>95%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0F57" w:rsidRPr="002679F7" w:rsidRDefault="00920705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C66A20" w:rsidRDefault="00EC1696" w:rsidP="007335D3">
            <w:pPr>
              <w:jc w:val="center"/>
              <w:rPr>
                <w:sz w:val="28"/>
                <w:szCs w:val="28"/>
              </w:rPr>
            </w:pPr>
            <w:r w:rsidRPr="00C66A20">
              <w:rPr>
                <w:sz w:val="28"/>
                <w:szCs w:val="28"/>
              </w:rPr>
              <w:t>104</w:t>
            </w:r>
          </w:p>
        </w:tc>
      </w:tr>
      <w:tr w:rsidR="000B0F57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4.Соответствие персонала, оказывающего образовательную услугу:</w:t>
            </w:r>
          </w:p>
          <w:p w:rsidR="000B0F57" w:rsidRPr="002679F7" w:rsidRDefault="000B0F57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  <w:p w:rsidR="000B0F57" w:rsidRPr="002679F7" w:rsidRDefault="000B0F57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4.1. Укомплектованность педагогическими кадрами: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0F57" w:rsidRPr="006B6050" w:rsidRDefault="000B0F57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  <w:lang w:val="en-US"/>
              </w:rPr>
            </w:pPr>
            <w:r w:rsidRPr="006B605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0F57" w:rsidRPr="006B6050" w:rsidRDefault="000B0F57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  <w:lang w:val="en-US"/>
              </w:rPr>
            </w:pPr>
            <w:r w:rsidRPr="006B605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0F57" w:rsidRPr="002679F7" w:rsidRDefault="000B0F57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C66A20" w:rsidRDefault="007335D3" w:rsidP="00733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4.2.  % педагогических работников с высшим профессиональным образованием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ind w:left="720"/>
              <w:jc w:val="center"/>
              <w:outlineLvl w:val="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ind w:left="720"/>
              <w:jc w:val="center"/>
              <w:outlineLvl w:val="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7335D3" w:rsidP="007335D3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4.3. % педагогических работников, имеющих высшую и  первую квалификационные категории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ind w:left="720"/>
              <w:jc w:val="center"/>
              <w:outlineLvl w:val="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ind w:left="720"/>
              <w:jc w:val="center"/>
              <w:outlineLvl w:val="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7335D3" w:rsidP="007335D3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0B0F57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4.4. % педагогов, аттестованных на соответствие занимаемой должности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0B0F57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0F57" w:rsidRPr="006B6050" w:rsidRDefault="000B0F57" w:rsidP="00BF293F">
            <w:pPr>
              <w:autoSpaceDE w:val="0"/>
              <w:autoSpaceDN w:val="0"/>
              <w:adjustRightInd w:val="0"/>
              <w:ind w:left="720"/>
              <w:jc w:val="center"/>
              <w:outlineLvl w:val="3"/>
              <w:rPr>
                <w:sz w:val="28"/>
                <w:szCs w:val="28"/>
                <w:lang w:val="en-US"/>
              </w:rPr>
            </w:pPr>
            <w:r w:rsidRPr="006B6050">
              <w:rPr>
                <w:sz w:val="28"/>
                <w:szCs w:val="28"/>
              </w:rPr>
              <w:t>0</w:t>
            </w:r>
            <w:r w:rsidRPr="006B6050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0F57" w:rsidRPr="00F44418" w:rsidRDefault="000B0F57" w:rsidP="00BF293F">
            <w:pPr>
              <w:autoSpaceDE w:val="0"/>
              <w:autoSpaceDN w:val="0"/>
              <w:adjustRightInd w:val="0"/>
              <w:ind w:left="720"/>
              <w:jc w:val="center"/>
              <w:outlineLvl w:val="3"/>
              <w:rPr>
                <w:sz w:val="28"/>
                <w:szCs w:val="28"/>
              </w:rPr>
            </w:pPr>
            <w:r w:rsidRPr="006B6050">
              <w:rPr>
                <w:sz w:val="28"/>
                <w:szCs w:val="28"/>
              </w:rPr>
              <w:t>0</w:t>
            </w:r>
            <w:r w:rsidRPr="00F44418">
              <w:rPr>
                <w:sz w:val="28"/>
                <w:szCs w:val="28"/>
              </w:rPr>
              <w:t>%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0F57" w:rsidRPr="002679F7" w:rsidRDefault="000B0F57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F57" w:rsidRPr="002679F7" w:rsidRDefault="007335D3" w:rsidP="00733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5. Численность </w:t>
            </w:r>
            <w:proofErr w:type="gramStart"/>
            <w:r w:rsidRPr="002679F7">
              <w:rPr>
                <w:sz w:val="28"/>
                <w:szCs w:val="28"/>
              </w:rPr>
              <w:t>обучающихся</w:t>
            </w:r>
            <w:proofErr w:type="gramEnd"/>
            <w:r w:rsidRPr="002679F7">
              <w:rPr>
                <w:sz w:val="28"/>
                <w:szCs w:val="28"/>
              </w:rPr>
              <w:t xml:space="preserve">   в дошкольной образовательной организации в расчете</w:t>
            </w:r>
          </w:p>
          <w:p w:rsidR="00BF293F" w:rsidRPr="002679F7" w:rsidRDefault="00BF293F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lastRenderedPageBreak/>
              <w:t>на 1 педагогического работника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EC1696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EC1696">
              <w:rPr>
                <w:sz w:val="28"/>
                <w:szCs w:val="28"/>
              </w:rPr>
              <w:t>7. 5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EC1696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EC1696">
              <w:rPr>
                <w:sz w:val="28"/>
                <w:szCs w:val="28"/>
              </w:rPr>
              <w:t>7.75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EC1696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EC1696" w:rsidP="007335D3">
            <w:pPr>
              <w:jc w:val="center"/>
            </w:pPr>
            <w:r>
              <w:rPr>
                <w:sz w:val="28"/>
                <w:szCs w:val="28"/>
              </w:rPr>
              <w:t>91%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lastRenderedPageBreak/>
              <w:t>1.Соответствие развивающей предметно - пространственной среды МДОУ  образовательной программе дошкольного образования, реализуемой в учреждении, требованиям ФГОС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A20" w:rsidRDefault="00C66A20" w:rsidP="007335D3">
            <w:pPr>
              <w:jc w:val="center"/>
              <w:rPr>
                <w:sz w:val="28"/>
                <w:szCs w:val="28"/>
              </w:rPr>
            </w:pPr>
          </w:p>
          <w:p w:rsidR="00C66A20" w:rsidRDefault="00C66A20" w:rsidP="007335D3">
            <w:pPr>
              <w:jc w:val="center"/>
              <w:rPr>
                <w:sz w:val="28"/>
                <w:szCs w:val="28"/>
              </w:rPr>
            </w:pPr>
          </w:p>
          <w:p w:rsidR="00BF293F" w:rsidRDefault="007335D3" w:rsidP="007335D3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2.Оснащенность  МДОУ  учебно - методическим материалом в  соответствии с реализуемой образовательной программой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7335D3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7335D3">
              <w:rPr>
                <w:sz w:val="28"/>
                <w:szCs w:val="28"/>
              </w:rPr>
              <w:t>65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7335D3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7335D3">
              <w:rPr>
                <w:sz w:val="28"/>
                <w:szCs w:val="28"/>
              </w:rPr>
              <w:t>85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EC1696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A20" w:rsidRDefault="00C66A20" w:rsidP="007335D3">
            <w:pPr>
              <w:jc w:val="center"/>
              <w:rPr>
                <w:sz w:val="28"/>
                <w:szCs w:val="28"/>
              </w:rPr>
            </w:pPr>
          </w:p>
          <w:p w:rsidR="00BF293F" w:rsidRDefault="007335D3" w:rsidP="007335D3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3. Создание  в МДОУ  условий для получения  детьми с ОВЗ дошкольного образования  по адаптированным  программам дошкольного образования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7335D3" w:rsidP="007335D3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4. Количество жалоб потребителей на качество оказания услуг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Ед.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7335D3" w:rsidP="007335D3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5. Функционирование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043562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036252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95.75%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C66A20" w:rsidP="007335D3">
            <w:pPr>
              <w:jc w:val="center"/>
            </w:pPr>
            <w:r>
              <w:rPr>
                <w:sz w:val="28"/>
                <w:szCs w:val="28"/>
              </w:rPr>
              <w:t>109%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6. Уровень заболеваемости детей (число дней про</w:t>
            </w:r>
            <w:r w:rsidRPr="002679F7">
              <w:rPr>
                <w:sz w:val="28"/>
                <w:szCs w:val="28"/>
              </w:rPr>
              <w:softHyphen/>
              <w:t>пусков  по болезни в рас</w:t>
            </w:r>
            <w:r w:rsidRPr="002679F7">
              <w:rPr>
                <w:sz w:val="28"/>
                <w:szCs w:val="28"/>
              </w:rPr>
              <w:softHyphen/>
              <w:t>чете на одного ребенка)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Ед.</w:t>
            </w:r>
          </w:p>
          <w:p w:rsidR="00BF293F" w:rsidRPr="002679F7" w:rsidRDefault="00BF293F" w:rsidP="0055666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EC1696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5D3" w:rsidRDefault="007335D3" w:rsidP="007335D3">
            <w:pPr>
              <w:jc w:val="center"/>
              <w:rPr>
                <w:sz w:val="28"/>
                <w:szCs w:val="28"/>
              </w:rPr>
            </w:pPr>
          </w:p>
          <w:p w:rsidR="00BF293F" w:rsidRDefault="00C66A20" w:rsidP="007335D3">
            <w:pPr>
              <w:jc w:val="center"/>
            </w:pPr>
            <w:r>
              <w:rPr>
                <w:sz w:val="28"/>
                <w:szCs w:val="28"/>
              </w:rPr>
              <w:t>77%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  <w:proofErr w:type="gramStart"/>
            <w:r w:rsidRPr="002679F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679F7">
              <w:rPr>
                <w:rFonts w:ascii="Times New Roman" w:hAnsi="Times New Roman" w:cs="Times New Roman"/>
                <w:b/>
                <w:sz w:val="28"/>
                <w:szCs w:val="28"/>
              </w:rPr>
              <w:t>, получающих дошкольное образование, содержание, присмотр и уход.</w:t>
            </w:r>
          </w:p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5D3" w:rsidRDefault="007335D3" w:rsidP="007335D3">
            <w:pPr>
              <w:jc w:val="center"/>
              <w:rPr>
                <w:sz w:val="28"/>
                <w:szCs w:val="28"/>
              </w:rPr>
            </w:pPr>
          </w:p>
          <w:p w:rsidR="00BF293F" w:rsidRDefault="00C66A20" w:rsidP="007335D3">
            <w:pPr>
              <w:jc w:val="center"/>
            </w:pPr>
            <w:r>
              <w:rPr>
                <w:sz w:val="28"/>
                <w:szCs w:val="28"/>
              </w:rPr>
              <w:t>91%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Дети в возрасте до 3 лет.</w:t>
            </w:r>
          </w:p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C66A20" w:rsidP="007335D3">
            <w:pPr>
              <w:jc w:val="center"/>
            </w:pPr>
            <w:r>
              <w:rPr>
                <w:sz w:val="28"/>
                <w:szCs w:val="28"/>
              </w:rPr>
              <w:t>1.3%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- посещающих ГКП (до 5 часов)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7335D3" w:rsidP="007335D3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- посещающих группы сокращенного дня (от 8 до 10,5 часов)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C66A20" w:rsidP="007335D3">
            <w:pPr>
              <w:jc w:val="center"/>
            </w:pPr>
            <w:r>
              <w:rPr>
                <w:sz w:val="28"/>
                <w:szCs w:val="28"/>
              </w:rPr>
              <w:t>91%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-посещающих </w:t>
            </w:r>
            <w:proofErr w:type="gramStart"/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группы полного дня</w:t>
            </w:r>
            <w:proofErr w:type="gramEnd"/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 (12 часов)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C66A20" w:rsidP="007335D3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Дети от 3 до 7 лет.</w:t>
            </w:r>
          </w:p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7335D3" w:rsidP="007335D3">
            <w:pPr>
              <w:jc w:val="center"/>
            </w:pPr>
            <w:r>
              <w:rPr>
                <w:sz w:val="28"/>
                <w:szCs w:val="28"/>
              </w:rPr>
              <w:t>87%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посещающих ГКП (до 5 часов)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7335D3" w:rsidP="007335D3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- посещающих группы сокращенного дня (от 8 до 10,5 часов)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7335D3" w:rsidP="007335D3">
            <w:pPr>
              <w:jc w:val="center"/>
            </w:pPr>
            <w:r>
              <w:rPr>
                <w:sz w:val="28"/>
                <w:szCs w:val="28"/>
              </w:rPr>
              <w:t>79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-посещающих </w:t>
            </w:r>
            <w:proofErr w:type="gramStart"/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группы полного дня</w:t>
            </w:r>
            <w:proofErr w:type="gramEnd"/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 (12 часов)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7335D3" w:rsidP="007335D3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b/>
                <w:sz w:val="28"/>
                <w:szCs w:val="28"/>
              </w:rPr>
              <w:t>Число функционирующих групп и детей  в них  (без ГКП):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7335D3" w:rsidP="007335D3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7335D3" w:rsidP="007335D3">
            <w:pPr>
              <w:jc w:val="center"/>
            </w:pPr>
            <w:r>
              <w:rPr>
                <w:sz w:val="28"/>
                <w:szCs w:val="28"/>
              </w:rPr>
              <w:t>91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Посещают группы компенсирующей направленности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7335D3" w:rsidP="007335D3">
            <w:pPr>
              <w:jc w:val="center"/>
            </w:pPr>
            <w:r>
              <w:t>-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7335D3" w:rsidP="007335D3">
            <w:pPr>
              <w:jc w:val="center"/>
            </w:pPr>
            <w:r>
              <w:t>-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Посещают группы комбинированной направленности.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7335D3" w:rsidP="007335D3">
            <w:pPr>
              <w:jc w:val="center"/>
            </w:pPr>
            <w:r>
              <w:t>-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7335D3" w:rsidP="007335D3">
            <w:pPr>
              <w:jc w:val="center"/>
            </w:pPr>
            <w:r>
              <w:t>-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Посещают группы общеразвивающей направленности.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7335D3" w:rsidP="007335D3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7335D3" w:rsidP="007335D3">
            <w:pPr>
              <w:jc w:val="center"/>
            </w:pPr>
            <w:r>
              <w:rPr>
                <w:sz w:val="28"/>
                <w:szCs w:val="28"/>
              </w:rPr>
              <w:t>91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В том числе разновозрастные группы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7335D3" w:rsidP="007335D3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7335D3" w:rsidP="007335D3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F293F" w:rsidRPr="002679F7" w:rsidTr="00BF293F">
        <w:trPr>
          <w:tblCellSpacing w:w="0" w:type="dxa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детей – инвалидов, посещающих образовательное учреж</w:t>
            </w:r>
            <w:r w:rsidRPr="002679F7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дение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93F" w:rsidRPr="002679F7" w:rsidRDefault="00BF293F" w:rsidP="00556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293F" w:rsidRPr="002679F7" w:rsidRDefault="00BF293F" w:rsidP="00BF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93F" w:rsidRDefault="007335D3" w:rsidP="007335D3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4560C" w:rsidRDefault="00F4560C"/>
    <w:p w:rsidR="00BF293F" w:rsidRDefault="00BF293F"/>
    <w:p w:rsidR="00BF293F" w:rsidRDefault="00BF293F">
      <w:r w:rsidRPr="00920705">
        <w:rPr>
          <w:sz w:val="28"/>
          <w:szCs w:val="28"/>
        </w:rPr>
        <w:t>Заведующий МДОУ</w:t>
      </w:r>
      <w:r w:rsidR="00920705">
        <w:rPr>
          <w:sz w:val="28"/>
          <w:szCs w:val="28"/>
        </w:rPr>
        <w:t xml:space="preserve">                                                                                    Т. А. Блинова.</w:t>
      </w:r>
    </w:p>
    <w:sectPr w:rsidR="00BF293F" w:rsidSect="003126F5">
      <w:pgSz w:w="16838" w:h="11906" w:orient="landscape"/>
      <w:pgMar w:top="28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F57"/>
    <w:rsid w:val="000B0F57"/>
    <w:rsid w:val="00185C3E"/>
    <w:rsid w:val="003126F5"/>
    <w:rsid w:val="003E1AB1"/>
    <w:rsid w:val="0060637C"/>
    <w:rsid w:val="00702BC1"/>
    <w:rsid w:val="007335D3"/>
    <w:rsid w:val="008B692F"/>
    <w:rsid w:val="00920705"/>
    <w:rsid w:val="00BE3E77"/>
    <w:rsid w:val="00BF293F"/>
    <w:rsid w:val="00C66A20"/>
    <w:rsid w:val="00D80291"/>
    <w:rsid w:val="00EC1696"/>
    <w:rsid w:val="00F02108"/>
    <w:rsid w:val="00F34500"/>
    <w:rsid w:val="00F4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B0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8</cp:revision>
  <cp:lastPrinted>2015-04-08T11:53:00Z</cp:lastPrinted>
  <dcterms:created xsi:type="dcterms:W3CDTF">2015-04-07T12:45:00Z</dcterms:created>
  <dcterms:modified xsi:type="dcterms:W3CDTF">2015-04-08T11:54:00Z</dcterms:modified>
</cp:coreProperties>
</file>